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3CF6" w:rsidRPr="00E965ED" w:rsidRDefault="002E3CF6">
      <w:pPr>
        <w:rPr>
          <w:rFonts w:cstheme="minorHAnsi"/>
          <w:b/>
          <w:sz w:val="28"/>
          <w:szCs w:val="28"/>
        </w:rPr>
      </w:pPr>
    </w:p>
    <w:p w:rsidR="001B2092" w:rsidRPr="00E965ED" w:rsidRDefault="004419F3" w:rsidP="001B2092">
      <w:pPr>
        <w:pStyle w:val="NoSpacing"/>
        <w:rPr>
          <w:b/>
        </w:rPr>
      </w:pPr>
      <w:r w:rsidRPr="00E965ED">
        <w:rPr>
          <w:b/>
        </w:rPr>
        <w:t>Unit III</w:t>
      </w:r>
      <w:r w:rsidRPr="00E965ED">
        <w:rPr>
          <w:b/>
        </w:rPr>
        <w:tab/>
      </w:r>
    </w:p>
    <w:p w:rsidR="001B2092" w:rsidRPr="00E965ED" w:rsidRDefault="001B2092" w:rsidP="001B2092">
      <w:pPr>
        <w:pStyle w:val="NoSpacing"/>
        <w:rPr>
          <w:b/>
        </w:rPr>
      </w:pPr>
      <w:r w:rsidRPr="00E965ED">
        <w:rPr>
          <w:b/>
        </w:rPr>
        <w:t>Federalist #78</w:t>
      </w:r>
    </w:p>
    <w:p w:rsidR="001B2092" w:rsidRPr="00E965ED" w:rsidRDefault="001B2092" w:rsidP="001B2092">
      <w:pPr>
        <w:rPr>
          <w:b/>
        </w:rPr>
      </w:pPr>
      <w:r w:rsidRPr="00E965ED">
        <w:rPr>
          <w:b/>
          <w:sz w:val="24"/>
          <w:szCs w:val="24"/>
        </w:rPr>
        <w:t>Alexander Hamilton</w:t>
      </w:r>
    </w:p>
    <w:p w:rsidR="004419F3" w:rsidRPr="00E965ED" w:rsidRDefault="004419F3" w:rsidP="001B2092">
      <w:pPr>
        <w:pStyle w:val="NoSpacing"/>
        <w:rPr>
          <w:b/>
        </w:rPr>
      </w:pPr>
      <w:r>
        <w:tab/>
      </w:r>
      <w:r>
        <w:tab/>
      </w:r>
      <w:r>
        <w:tab/>
      </w:r>
      <w:r>
        <w:tab/>
      </w:r>
    </w:p>
    <w:p w:rsidR="004419F3" w:rsidRPr="00E965ED" w:rsidRDefault="001B2092" w:rsidP="004419F3">
      <w:pPr>
        <w:jc w:val="center"/>
        <w:rPr>
          <w:b/>
          <w:sz w:val="40"/>
          <w:szCs w:val="40"/>
        </w:rPr>
      </w:pPr>
      <w:r w:rsidRPr="00E965ED">
        <w:rPr>
          <w:b/>
          <w:sz w:val="48"/>
          <w:szCs w:val="48"/>
        </w:rPr>
        <w:t>J</w:t>
      </w:r>
      <w:r w:rsidR="004419F3" w:rsidRPr="00E965ED">
        <w:rPr>
          <w:b/>
          <w:sz w:val="48"/>
          <w:szCs w:val="48"/>
        </w:rPr>
        <w:t>udicial Review</w:t>
      </w:r>
    </w:p>
    <w:p w:rsidR="002E3CF6" w:rsidRPr="00E965ED" w:rsidRDefault="001B2092">
      <w:pPr>
        <w:rPr>
          <w:sz w:val="32"/>
          <w:szCs w:val="32"/>
        </w:rPr>
      </w:pPr>
      <w:r w:rsidRPr="00E965ED">
        <w:rPr>
          <w:b/>
          <w:sz w:val="32"/>
          <w:szCs w:val="32"/>
        </w:rPr>
        <w:t xml:space="preserve"> </w:t>
      </w:r>
      <w:r w:rsidR="004419F3" w:rsidRPr="00E965ED">
        <w:rPr>
          <w:sz w:val="32"/>
          <w:szCs w:val="32"/>
        </w:rPr>
        <w:t>“</w:t>
      </w:r>
      <w:r w:rsidR="002E3CF6" w:rsidRPr="00E965ED">
        <w:rPr>
          <w:sz w:val="32"/>
          <w:szCs w:val="32"/>
        </w:rPr>
        <w:t>Whoever attentively considers the different departments of power must perceive, that, in a government in which they are separated from each other, the judiciary, from the nature of its functions, will always be the least dangerous to the political rights of the Constitution; because it will be least in a capacity to annoy or injure them. The Executive not only dispenses the honors, but holds the sword of the community. The legislature not only commands the purse, but prescribes the rules by which the duties and rights of every citizen are to be regulated. The judiciary, on the contrary, has no influence over either the sword or the purse; no direction either of the strength or of the wealth of the society; and can take no active resolution whatever. It may truly be said to have neither FORCE nor WILL, but merely judgment; and must ultimately depend upon the aid of the executive arm even for the efficacy of its judgments.</w:t>
      </w:r>
      <w:r w:rsidR="004419F3" w:rsidRPr="00E965ED">
        <w:rPr>
          <w:sz w:val="32"/>
          <w:szCs w:val="32"/>
        </w:rPr>
        <w:t>”</w:t>
      </w:r>
    </w:p>
    <w:p w:rsidR="002E3CF6" w:rsidRPr="00E965ED" w:rsidRDefault="004419F3">
      <w:pPr>
        <w:rPr>
          <w:rFonts w:cstheme="minorHAnsi"/>
          <w:sz w:val="32"/>
          <w:szCs w:val="32"/>
        </w:rPr>
      </w:pPr>
      <w:r w:rsidRPr="00E965ED">
        <w:rPr>
          <w:sz w:val="32"/>
          <w:szCs w:val="32"/>
        </w:rPr>
        <w:t>“</w:t>
      </w:r>
      <w:r w:rsidR="002E3CF6" w:rsidRPr="00E965ED">
        <w:rPr>
          <w:sz w:val="32"/>
          <w:szCs w:val="32"/>
        </w:rPr>
        <w:t xml:space="preserve">The complete independence of the courts of justice is peculiarly essential in a limited Constitution. By a limited Constitution, I understand one which contains certain specified exceptions to the legislative authority; such, for instance, as that it shall pass no bills of attainder, no </w:t>
      </w:r>
      <w:r w:rsidR="002E3CF6" w:rsidRPr="00E965ED">
        <w:rPr>
          <w:i/>
          <w:iCs/>
          <w:sz w:val="32"/>
          <w:szCs w:val="32"/>
        </w:rPr>
        <w:t>ex post facto</w:t>
      </w:r>
      <w:r w:rsidR="002E3CF6" w:rsidRPr="00E965ED">
        <w:rPr>
          <w:sz w:val="32"/>
          <w:szCs w:val="32"/>
        </w:rPr>
        <w:t xml:space="preserve"> laws, and the like. Limitations of this kind can be preserved in practice no other way than through the medium of courts of justice, whose duty it must be to declare all acts contrary to the manifest tenor of the Constitution void. Without this, all the reservations of particular rights or privileges would amount to nothing</w:t>
      </w:r>
      <w:r w:rsidR="002F6860" w:rsidRPr="00E965ED">
        <w:rPr>
          <w:sz w:val="32"/>
          <w:szCs w:val="32"/>
        </w:rPr>
        <w:t>.</w:t>
      </w:r>
      <w:r w:rsidRPr="00E965ED">
        <w:rPr>
          <w:sz w:val="32"/>
          <w:szCs w:val="32"/>
        </w:rPr>
        <w:t>”</w:t>
      </w:r>
    </w:p>
    <w:p w:rsidR="004419F3" w:rsidRPr="00E965ED" w:rsidRDefault="004419F3" w:rsidP="004419F3">
      <w:pPr>
        <w:pStyle w:val="NoSpacing"/>
        <w:rPr>
          <w:b/>
        </w:rPr>
      </w:pPr>
    </w:p>
    <w:p w:rsidR="004419F3" w:rsidRPr="00E965ED" w:rsidRDefault="004419F3" w:rsidP="004419F3">
      <w:pPr>
        <w:pStyle w:val="NoSpacing"/>
        <w:rPr>
          <w:b/>
        </w:rPr>
      </w:pPr>
    </w:p>
    <w:p w:rsidR="004419F3" w:rsidRPr="00E965ED" w:rsidRDefault="004419F3" w:rsidP="004419F3">
      <w:pPr>
        <w:pStyle w:val="NoSpacing"/>
        <w:rPr>
          <w:b/>
        </w:rPr>
      </w:pPr>
    </w:p>
    <w:p w:rsidR="004419F3" w:rsidRPr="00E965ED" w:rsidRDefault="004419F3" w:rsidP="004419F3">
      <w:pPr>
        <w:pStyle w:val="NoSpacing"/>
        <w:rPr>
          <w:b/>
        </w:rPr>
      </w:pPr>
    </w:p>
    <w:p w:rsidR="004419F3" w:rsidRPr="00E965ED" w:rsidRDefault="004419F3" w:rsidP="004419F3">
      <w:pPr>
        <w:pStyle w:val="NoSpacing"/>
        <w:rPr>
          <w:b/>
        </w:rPr>
      </w:pPr>
    </w:p>
    <w:p w:rsidR="004419F3" w:rsidRPr="00E965ED" w:rsidRDefault="004419F3" w:rsidP="004419F3">
      <w:pPr>
        <w:pStyle w:val="NoSpacing"/>
        <w:rPr>
          <w:b/>
        </w:rPr>
      </w:pPr>
    </w:p>
    <w:p w:rsidR="004419F3" w:rsidRPr="00E965ED" w:rsidRDefault="004419F3" w:rsidP="004419F3">
      <w:pPr>
        <w:pStyle w:val="NoSpacing"/>
        <w:rPr>
          <w:b/>
        </w:rPr>
      </w:pPr>
    </w:p>
    <w:p w:rsidR="004419F3" w:rsidRPr="00E965ED" w:rsidRDefault="004419F3" w:rsidP="004419F3">
      <w:pPr>
        <w:pStyle w:val="NoSpacing"/>
        <w:rPr>
          <w:b/>
        </w:rPr>
      </w:pPr>
    </w:p>
    <w:p w:rsidR="004419F3" w:rsidRPr="00E965ED" w:rsidRDefault="004419F3" w:rsidP="004419F3">
      <w:pPr>
        <w:pStyle w:val="NoSpacing"/>
        <w:rPr>
          <w:b/>
        </w:rPr>
      </w:pPr>
    </w:p>
    <w:p w:rsidR="004419F3" w:rsidRPr="00E965ED" w:rsidRDefault="004419F3" w:rsidP="004419F3">
      <w:pPr>
        <w:pStyle w:val="NoSpacing"/>
        <w:rPr>
          <w:b/>
        </w:rPr>
      </w:pPr>
    </w:p>
    <w:sectPr w:rsidR="004419F3" w:rsidRPr="00E965ED" w:rsidSect="004419F3">
      <w:pgSz w:w="12240" w:h="15840"/>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doNotDisplayPageBoundaries/>
  <w:proofState w:spelling="clean" w:grammar="clean"/>
  <w:defaultTabStop w:val="720"/>
  <w:drawingGridHorizontalSpacing w:val="110"/>
  <w:displayHorizontalDrawingGridEvery w:val="2"/>
  <w:characterSpacingControl w:val="doNotCompress"/>
  <w:compat/>
  <w:rsids>
    <w:rsidRoot w:val="002E3CF6"/>
    <w:rsid w:val="0013434A"/>
    <w:rsid w:val="001B2092"/>
    <w:rsid w:val="002E3CF6"/>
    <w:rsid w:val="002F6860"/>
    <w:rsid w:val="004419F3"/>
    <w:rsid w:val="00650DB3"/>
    <w:rsid w:val="008A2F12"/>
    <w:rsid w:val="00A20C49"/>
    <w:rsid w:val="00B8369B"/>
    <w:rsid w:val="00BC0C02"/>
    <w:rsid w:val="00BC4954"/>
    <w:rsid w:val="00C84F25"/>
    <w:rsid w:val="00E965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F25"/>
  </w:style>
  <w:style w:type="paragraph" w:styleId="Heading1">
    <w:name w:val="heading 1"/>
    <w:basedOn w:val="Normal"/>
    <w:next w:val="Normal"/>
    <w:link w:val="Heading1Char"/>
    <w:uiPriority w:val="9"/>
    <w:qFormat/>
    <w:rsid w:val="004419F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419F3"/>
    <w:pPr>
      <w:spacing w:after="0" w:line="240" w:lineRule="auto"/>
    </w:pPr>
  </w:style>
  <w:style w:type="character" w:customStyle="1" w:styleId="Heading1Char">
    <w:name w:val="Heading 1 Char"/>
    <w:basedOn w:val="DefaultParagraphFont"/>
    <w:link w:val="Heading1"/>
    <w:uiPriority w:val="9"/>
    <w:rsid w:val="004419F3"/>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2</Pages>
  <Words>245</Words>
  <Characters>1400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Leming</dc:creator>
  <cp:lastModifiedBy>Robert Leming</cp:lastModifiedBy>
  <cp:revision>3</cp:revision>
  <cp:lastPrinted>2011-11-15T18:16:00Z</cp:lastPrinted>
  <dcterms:created xsi:type="dcterms:W3CDTF">2011-10-19T17:18:00Z</dcterms:created>
  <dcterms:modified xsi:type="dcterms:W3CDTF">2011-11-15T18:16:00Z</dcterms:modified>
</cp:coreProperties>
</file>